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6A6E" w14:textId="77777777" w:rsidR="00EE6371" w:rsidRDefault="00EE6371" w:rsidP="00EE6371">
      <w:pPr>
        <w:pStyle w:val="Default"/>
      </w:pPr>
    </w:p>
    <w:p w14:paraId="3475E3CA" w14:textId="747D641F" w:rsidR="00EE6371" w:rsidRPr="00EE6371" w:rsidRDefault="00EE6371" w:rsidP="00EE6371">
      <w:pPr>
        <w:pStyle w:val="Default"/>
        <w:spacing w:line="276" w:lineRule="auto"/>
        <w:jc w:val="center"/>
      </w:pPr>
      <w:r w:rsidRPr="00EE6371">
        <w:rPr>
          <w:b/>
          <w:bCs/>
        </w:rPr>
        <w:t xml:space="preserve">Перечень документов для приёма в МБОУ </w:t>
      </w:r>
      <w:r w:rsidRPr="00EE6371">
        <w:rPr>
          <w:b/>
          <w:bCs/>
        </w:rPr>
        <w:t>«</w:t>
      </w:r>
      <w:proofErr w:type="spellStart"/>
      <w:r w:rsidRPr="00EE6371">
        <w:rPr>
          <w:b/>
          <w:bCs/>
        </w:rPr>
        <w:t>Амвросиевская</w:t>
      </w:r>
      <w:proofErr w:type="spellEnd"/>
      <w:r w:rsidRPr="00EE6371">
        <w:rPr>
          <w:b/>
          <w:bCs/>
        </w:rPr>
        <w:t xml:space="preserve"> школа № 5» Амвросиевского района</w:t>
      </w:r>
    </w:p>
    <w:p w14:paraId="29B09087" w14:textId="77777777" w:rsidR="00EE6371" w:rsidRPr="00EE6371" w:rsidRDefault="00EE6371" w:rsidP="00EE6371">
      <w:pPr>
        <w:pStyle w:val="Default"/>
        <w:spacing w:line="276" w:lineRule="auto"/>
      </w:pPr>
      <w:r w:rsidRPr="00EE6371">
        <w:t>1.</w:t>
      </w:r>
      <w:r w:rsidRPr="00EE6371">
        <w:rPr>
          <w:b/>
          <w:bCs/>
        </w:rPr>
        <w:t xml:space="preserve">Заявление. </w:t>
      </w:r>
    </w:p>
    <w:p w14:paraId="75A56434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rPr>
          <w:b/>
          <w:bCs/>
          <w:color w:val="323232"/>
        </w:rPr>
        <w:t xml:space="preserve">Заявление </w:t>
      </w:r>
      <w:r w:rsidRPr="00EE6371">
        <w:rPr>
          <w:color w:val="323232"/>
        </w:rPr>
        <w:t xml:space="preserve">о приеме на обучение и документы для приема на обучение подаются </w:t>
      </w:r>
      <w:r w:rsidRPr="00EE6371">
        <w:rPr>
          <w:b/>
          <w:bCs/>
          <w:color w:val="323232"/>
        </w:rPr>
        <w:t xml:space="preserve">одним из следующих способов: </w:t>
      </w:r>
    </w:p>
    <w:p w14:paraId="650224EF" w14:textId="761BB7F1" w:rsidR="00EE6371" w:rsidRPr="00EE6371" w:rsidRDefault="00EE6371" w:rsidP="00EE6371">
      <w:pPr>
        <w:pStyle w:val="Default"/>
        <w:spacing w:after="301" w:line="276" w:lineRule="auto"/>
        <w:rPr>
          <w:color w:val="323232"/>
        </w:rPr>
      </w:pPr>
      <w:r w:rsidRPr="00EE6371">
        <w:rPr>
          <w:color w:val="323232"/>
        </w:rPr>
        <w:t xml:space="preserve"> лично в МБОУ </w:t>
      </w:r>
      <w:r w:rsidRPr="00EE6371">
        <w:rPr>
          <w:color w:val="323232"/>
        </w:rPr>
        <w:t>«</w:t>
      </w:r>
      <w:proofErr w:type="spellStart"/>
      <w:r w:rsidRPr="00EE6371">
        <w:rPr>
          <w:color w:val="323232"/>
        </w:rPr>
        <w:t>Амвросиевская</w:t>
      </w:r>
      <w:proofErr w:type="spellEnd"/>
      <w:r w:rsidRPr="00EE6371">
        <w:rPr>
          <w:color w:val="323232"/>
        </w:rPr>
        <w:t xml:space="preserve"> школа № 5» Амвросиевского района</w:t>
      </w:r>
    </w:p>
    <w:p w14:paraId="1E4FE361" w14:textId="77777777" w:rsidR="00EE6371" w:rsidRPr="00EE6371" w:rsidRDefault="00EE6371" w:rsidP="00EE6371">
      <w:pPr>
        <w:pStyle w:val="Default"/>
        <w:spacing w:after="301" w:line="276" w:lineRule="auto"/>
        <w:rPr>
          <w:color w:val="323232"/>
        </w:rPr>
      </w:pPr>
      <w:r w:rsidRPr="00EE6371">
        <w:rPr>
          <w:color w:val="323232"/>
        </w:rPr>
        <w:t xml:space="preserve"> через операторов почтовой связи общего пользования заказным письмом с уведомлением о вручении; </w:t>
      </w:r>
    </w:p>
    <w:p w14:paraId="79D2D20F" w14:textId="77777777" w:rsidR="00EE6371" w:rsidRPr="00EE6371" w:rsidRDefault="00EE6371" w:rsidP="00EE6371">
      <w:pPr>
        <w:pStyle w:val="Default"/>
        <w:spacing w:after="301" w:line="276" w:lineRule="auto"/>
        <w:rPr>
          <w:color w:val="323232"/>
        </w:rPr>
      </w:pPr>
      <w:r w:rsidRPr="00EE6371">
        <w:rPr>
          <w:color w:val="323232"/>
        </w:rPr>
        <w:t xml:space="preserve">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14:paraId="27D170C7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rPr>
          <w:color w:val="323232"/>
        </w:rPr>
        <w:t xml:space="preserve">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14:paraId="147C6DFD" w14:textId="77777777" w:rsidR="00EE6371" w:rsidRPr="00EE6371" w:rsidRDefault="00EE6371" w:rsidP="00EE6371">
      <w:pPr>
        <w:pStyle w:val="Default"/>
        <w:spacing w:line="276" w:lineRule="auto"/>
      </w:pPr>
    </w:p>
    <w:p w14:paraId="04944FDE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t xml:space="preserve"> 2.</w:t>
      </w:r>
      <w:r w:rsidRPr="00EE6371">
        <w:rPr>
          <w:b/>
          <w:bCs/>
          <w:color w:val="323232"/>
        </w:rPr>
        <w:t xml:space="preserve">Для приема </w:t>
      </w:r>
      <w:r w:rsidRPr="00EE6371">
        <w:rPr>
          <w:color w:val="323232"/>
        </w:rPr>
        <w:t xml:space="preserve">через </w:t>
      </w:r>
      <w:r w:rsidRPr="00EE6371">
        <w:rPr>
          <w:b/>
          <w:bCs/>
          <w:color w:val="323232"/>
        </w:rPr>
        <w:t xml:space="preserve">электронные формы </w:t>
      </w:r>
      <w:r w:rsidRPr="00EE6371">
        <w:rPr>
          <w:color w:val="323232"/>
        </w:rPr>
        <w:t>родитель(и) (законный(</w:t>
      </w:r>
      <w:proofErr w:type="spellStart"/>
      <w:r w:rsidRPr="00EE6371">
        <w:rPr>
          <w:color w:val="323232"/>
        </w:rPr>
        <w:t>ые</w:t>
      </w:r>
      <w:proofErr w:type="spellEnd"/>
      <w:r w:rsidRPr="00EE6371">
        <w:rPr>
          <w:color w:val="323232"/>
        </w:rPr>
        <w:t xml:space="preserve">) представитель(и) ребенка или поступающий представляют </w:t>
      </w:r>
      <w:r w:rsidRPr="00EE6371">
        <w:rPr>
          <w:b/>
          <w:bCs/>
          <w:color w:val="323232"/>
        </w:rPr>
        <w:t xml:space="preserve">следующие документы: </w:t>
      </w:r>
    </w:p>
    <w:p w14:paraId="48C899AA" w14:textId="77777777" w:rsidR="00EE6371" w:rsidRPr="00EE6371" w:rsidRDefault="00EE6371" w:rsidP="00EE6371">
      <w:pPr>
        <w:pStyle w:val="Default"/>
        <w:spacing w:after="33" w:line="276" w:lineRule="auto"/>
        <w:rPr>
          <w:color w:val="323232"/>
        </w:rPr>
      </w:pPr>
      <w:r w:rsidRPr="00EE6371">
        <w:rPr>
          <w:color w:val="323232"/>
        </w:rPr>
        <w:t xml:space="preserve"> копию документа, удостоверяющего личность родителя (законного представителя) ребенка или поступающего; </w:t>
      </w:r>
    </w:p>
    <w:p w14:paraId="52BBFA6E" w14:textId="77777777" w:rsidR="00EE6371" w:rsidRPr="00EE6371" w:rsidRDefault="00EE6371" w:rsidP="00EE6371">
      <w:pPr>
        <w:pStyle w:val="Default"/>
        <w:spacing w:after="33" w:line="276" w:lineRule="auto"/>
        <w:rPr>
          <w:color w:val="323232"/>
        </w:rPr>
      </w:pPr>
      <w:r w:rsidRPr="00EE6371">
        <w:rPr>
          <w:color w:val="323232"/>
        </w:rPr>
        <w:t xml:space="preserve"> копию свидетельства о рождении ребенка или документа, подтверждающего родство заявителя; </w:t>
      </w:r>
    </w:p>
    <w:p w14:paraId="1083287A" w14:textId="77777777" w:rsidR="00EE6371" w:rsidRPr="00EE6371" w:rsidRDefault="00EE6371" w:rsidP="00EE6371">
      <w:pPr>
        <w:pStyle w:val="Default"/>
        <w:spacing w:after="33" w:line="276" w:lineRule="auto"/>
        <w:rPr>
          <w:color w:val="323232"/>
        </w:rPr>
      </w:pPr>
      <w:r w:rsidRPr="00EE6371">
        <w:rPr>
          <w:color w:val="323232"/>
        </w:rPr>
        <w:t xml:space="preserve"> копию документа, подтверждающего установление опеки или попечительства (при необходимости); </w:t>
      </w:r>
    </w:p>
    <w:p w14:paraId="277AFC6E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rPr>
          <w:color w:val="323232"/>
        </w:rPr>
        <w:t xml:space="preserve"> копию заключения психолого-медико-педагогической комиссии (при наличии). </w:t>
      </w:r>
    </w:p>
    <w:p w14:paraId="3432DA62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</w:p>
    <w:p w14:paraId="5497458D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rPr>
          <w:color w:val="323232"/>
        </w:rPr>
        <w:t>3.</w:t>
      </w:r>
      <w:r w:rsidRPr="00EE6371">
        <w:rPr>
          <w:b/>
          <w:bCs/>
          <w:color w:val="323232"/>
        </w:rPr>
        <w:t xml:space="preserve">При посещении </w:t>
      </w:r>
      <w:r w:rsidRPr="00EE6371">
        <w:rPr>
          <w:color w:val="323232"/>
        </w:rPr>
        <w:t>МБОУ «</w:t>
      </w:r>
      <w:proofErr w:type="spellStart"/>
      <w:r w:rsidRPr="00EE6371">
        <w:rPr>
          <w:color w:val="323232"/>
        </w:rPr>
        <w:t>Амвросиевская</w:t>
      </w:r>
      <w:proofErr w:type="spellEnd"/>
      <w:r w:rsidRPr="00EE6371">
        <w:rPr>
          <w:color w:val="323232"/>
        </w:rPr>
        <w:t xml:space="preserve"> школа № 5» Амвросиевского района</w:t>
      </w:r>
      <w:r w:rsidRPr="00EE6371">
        <w:rPr>
          <w:color w:val="323232"/>
        </w:rPr>
        <w:t xml:space="preserve"> </w:t>
      </w:r>
      <w:r w:rsidRPr="00EE6371">
        <w:rPr>
          <w:color w:val="323232"/>
        </w:rPr>
        <w:t>и (или) очном взаимодействии родитель(и) (законный(</w:t>
      </w:r>
      <w:proofErr w:type="spellStart"/>
      <w:r w:rsidRPr="00EE6371">
        <w:rPr>
          <w:color w:val="323232"/>
        </w:rPr>
        <w:t>ые</w:t>
      </w:r>
      <w:proofErr w:type="spellEnd"/>
      <w:r w:rsidRPr="00EE6371">
        <w:rPr>
          <w:color w:val="323232"/>
        </w:rPr>
        <w:t xml:space="preserve">) представитель(и) ребенка предъявляет(ют) </w:t>
      </w:r>
      <w:r w:rsidRPr="00EE6371">
        <w:rPr>
          <w:b/>
          <w:bCs/>
          <w:color w:val="323232"/>
        </w:rPr>
        <w:t>оригиналы документов,</w:t>
      </w:r>
      <w:r w:rsidRPr="00EE6371">
        <w:rPr>
          <w:b/>
          <w:bCs/>
          <w:color w:val="323232"/>
        </w:rPr>
        <w:t xml:space="preserve"> </w:t>
      </w:r>
      <w:r w:rsidRPr="00EE6371">
        <w:rPr>
          <w:b/>
          <w:bCs/>
          <w:color w:val="323232"/>
        </w:rPr>
        <w:t>указанных в пункте 2</w:t>
      </w:r>
      <w:r w:rsidRPr="00EE6371">
        <w:rPr>
          <w:color w:val="323232"/>
        </w:rPr>
        <w:t xml:space="preserve">, а поступающий - оригинал документа, удостоверяющего личность поступающего. </w:t>
      </w:r>
    </w:p>
    <w:p w14:paraId="4A540339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rPr>
          <w:b/>
          <w:bCs/>
          <w:color w:val="323232"/>
        </w:rPr>
        <w:t xml:space="preserve">4.При приеме на обучение </w:t>
      </w:r>
      <w:r w:rsidRPr="00EE6371">
        <w:rPr>
          <w:color w:val="323232"/>
        </w:rPr>
        <w:t xml:space="preserve">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14:paraId="140C6E36" w14:textId="77777777" w:rsidR="00EE6371" w:rsidRPr="00EE6371" w:rsidRDefault="00EE6371" w:rsidP="00EE6371">
      <w:pPr>
        <w:pStyle w:val="Default"/>
        <w:spacing w:line="276" w:lineRule="auto"/>
        <w:rPr>
          <w:color w:val="323232"/>
        </w:rPr>
      </w:pPr>
      <w:r w:rsidRPr="00EE6371">
        <w:rPr>
          <w:color w:val="323232"/>
        </w:rPr>
        <w:t>5.</w:t>
      </w:r>
      <w:r w:rsidRPr="00EE6371">
        <w:rPr>
          <w:b/>
          <w:bCs/>
          <w:color w:val="323232"/>
        </w:rPr>
        <w:t xml:space="preserve">Родитель(и) </w:t>
      </w:r>
      <w:r w:rsidRPr="00EE6371">
        <w:rPr>
          <w:color w:val="323232"/>
        </w:rPr>
        <w:t>(законный(</w:t>
      </w:r>
      <w:proofErr w:type="spellStart"/>
      <w:r w:rsidRPr="00EE6371">
        <w:rPr>
          <w:color w:val="323232"/>
        </w:rPr>
        <w:t>ые</w:t>
      </w:r>
      <w:proofErr w:type="spellEnd"/>
      <w:r w:rsidRPr="00EE6371">
        <w:rPr>
          <w:color w:val="323232"/>
        </w:rPr>
        <w:t xml:space="preserve">) представитель(и) ребенка, являющегося </w:t>
      </w:r>
      <w:r w:rsidRPr="00EE6371">
        <w:rPr>
          <w:b/>
          <w:bCs/>
          <w:color w:val="323232"/>
        </w:rPr>
        <w:t xml:space="preserve">иностранным гражданином или лицом без гражданства, </w:t>
      </w:r>
      <w:r w:rsidRPr="00EE6371">
        <w:rPr>
          <w:color w:val="323232"/>
        </w:rPr>
        <w:t xml:space="preserve">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14:paraId="00DC797C" w14:textId="3BECD28D" w:rsidR="00EE6371" w:rsidRPr="00EE6371" w:rsidRDefault="00EE6371" w:rsidP="00EE63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371">
        <w:rPr>
          <w:rFonts w:ascii="Times New Roman" w:hAnsi="Times New Roman" w:cs="Times New Roman"/>
          <w:b/>
          <w:bCs/>
          <w:color w:val="323232"/>
          <w:sz w:val="24"/>
          <w:szCs w:val="24"/>
        </w:rPr>
        <w:t>6.Иностранные граждане и лица без гражданства</w:t>
      </w:r>
      <w:r w:rsidRPr="00EE6371">
        <w:rPr>
          <w:rFonts w:ascii="Times New Roman" w:hAnsi="Times New Roman" w:cs="Times New Roman"/>
          <w:color w:val="323232"/>
          <w:sz w:val="24"/>
          <w:szCs w:val="24"/>
        </w:rPr>
        <w:t>, все документы представляют на русском языке или вместе с заверенным в установленном переводом на русский язык.</w:t>
      </w:r>
    </w:p>
    <w:sectPr w:rsidR="00EE6371" w:rsidRPr="00EE6371" w:rsidSect="00682936">
      <w:pgSz w:w="11906" w:h="17338"/>
      <w:pgMar w:top="1537" w:right="262" w:bottom="1134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1"/>
    <w:rsid w:val="00CF603C"/>
    <w:rsid w:val="00E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B124"/>
  <w15:chartTrackingRefBased/>
  <w15:docId w15:val="{5B789A82-CE53-498E-89B6-B3410823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2023-03-27T19:27:00Z</dcterms:created>
  <dcterms:modified xsi:type="dcterms:W3CDTF">2023-03-27T19:33:00Z</dcterms:modified>
</cp:coreProperties>
</file>